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66" w:rsidRDefault="001D7388">
      <w:pPr>
        <w:widowControl w:val="0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> </w:t>
      </w:r>
    </w:p>
    <w:p w:rsidR="003B1766" w:rsidRDefault="001D7388">
      <w:pPr>
        <w:widowControl w:val="0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1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</w:rPr>
        <w:t>Baigiamasis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</w:rPr>
        <w:t>darbas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6"/>
        </w:rPr>
        <w:t xml:space="preserve"> (IV k.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</w:rPr>
        <w:t>Šviesos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</w:rPr>
        <w:t>technologijos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6"/>
        </w:rPr>
        <w:t>):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"/>
        <w:gridCol w:w="2593"/>
        <w:gridCol w:w="3362"/>
        <w:gridCol w:w="2184"/>
      </w:tblGrid>
      <w:tr w:rsidR="00CB7FCA" w:rsidTr="00110252">
        <w:trPr>
          <w:trHeight w:val="1"/>
        </w:trPr>
        <w:tc>
          <w:tcPr>
            <w:tcW w:w="491" w:type="dxa"/>
            <w:shd w:val="clear" w:color="000000" w:fill="FFFFFF"/>
            <w:tcMar>
              <w:left w:w="108" w:type="dxa"/>
              <w:right w:w="108" w:type="dxa"/>
            </w:tcMar>
          </w:tcPr>
          <w:p w:rsidR="003B1766" w:rsidRDefault="001D73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Eil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2593" w:type="dxa"/>
            <w:shd w:val="clear" w:color="000000" w:fill="FFFFFF"/>
            <w:tcMar>
              <w:left w:w="108" w:type="dxa"/>
              <w:right w:w="108" w:type="dxa"/>
            </w:tcMar>
          </w:tcPr>
          <w:p w:rsidR="003B1766" w:rsidRDefault="001D73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Vadovo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vardas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pavardė</w:t>
            </w:r>
            <w:proofErr w:type="spellEnd"/>
          </w:p>
        </w:tc>
        <w:tc>
          <w:tcPr>
            <w:tcW w:w="3362" w:type="dxa"/>
            <w:shd w:val="clear" w:color="000000" w:fill="FFFFFF"/>
            <w:tcMar>
              <w:left w:w="108" w:type="dxa"/>
              <w:right w:w="108" w:type="dxa"/>
            </w:tcMar>
          </w:tcPr>
          <w:p w:rsidR="003B1766" w:rsidRDefault="001D73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Temos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pavadinimas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lietuvių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anglų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kalbomis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2184" w:type="dxa"/>
            <w:shd w:val="clear" w:color="000000" w:fill="FFFFFF"/>
            <w:tcMar>
              <w:left w:w="108" w:type="dxa"/>
              <w:right w:w="108" w:type="dxa"/>
            </w:tcMar>
          </w:tcPr>
          <w:p w:rsidR="003B1766" w:rsidRDefault="001D7388" w:rsidP="00EB7A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Tem</w:t>
            </w:r>
            <w:r w:rsidR="00EB7A23">
              <w:rPr>
                <w:rFonts w:ascii="Times New Roman" w:eastAsia="Times New Roman" w:hAnsi="Times New Roman" w:cs="Times New Roman"/>
                <w:sz w:val="16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 w:rsidR="00CB7FCA">
              <w:rPr>
                <w:rFonts w:ascii="Times New Roman" w:eastAsia="Times New Roman" w:hAnsi="Times New Roman" w:cs="Times New Roman"/>
                <w:sz w:val="16"/>
              </w:rPr>
              <w:t>laiva</w:t>
            </w:r>
            <w:proofErr w:type="spellEnd"/>
            <w:r w:rsidR="00CB7FCA">
              <w:rPr>
                <w:rFonts w:ascii="Times New Roman" w:eastAsia="Times New Roman" w:hAnsi="Times New Roman" w:cs="Times New Roman"/>
                <w:sz w:val="16"/>
              </w:rPr>
              <w:t>/</w:t>
            </w:r>
            <w:proofErr w:type="spellStart"/>
            <w:r w:rsidR="00CB7FCA">
              <w:rPr>
                <w:rFonts w:ascii="Times New Roman" w:eastAsia="Times New Roman" w:hAnsi="Times New Roman" w:cs="Times New Roman"/>
                <w:sz w:val="16"/>
              </w:rPr>
              <w:t>užimta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B7FCA" w:rsidTr="00110252">
        <w:trPr>
          <w:trHeight w:val="1"/>
        </w:trPr>
        <w:tc>
          <w:tcPr>
            <w:tcW w:w="491" w:type="dxa"/>
            <w:shd w:val="clear" w:color="000000" w:fill="FFFFFF"/>
            <w:tcMar>
              <w:left w:w="108" w:type="dxa"/>
              <w:right w:w="108" w:type="dxa"/>
            </w:tcMar>
          </w:tcPr>
          <w:p w:rsidR="003B1766" w:rsidRDefault="001D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1.</w:t>
            </w:r>
          </w:p>
        </w:tc>
        <w:tc>
          <w:tcPr>
            <w:tcW w:w="2593" w:type="dxa"/>
            <w:shd w:val="clear" w:color="000000" w:fill="FFFFFF"/>
            <w:tcMar>
              <w:left w:w="108" w:type="dxa"/>
              <w:right w:w="108" w:type="dxa"/>
            </w:tcMar>
          </w:tcPr>
          <w:p w:rsidR="003B1766" w:rsidRDefault="001D7388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Justinas Glemža</w:t>
            </w:r>
          </w:p>
          <w:p w:rsidR="003B1766" w:rsidRDefault="00CB7FCA" w:rsidP="00CB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j</w:t>
            </w:r>
            <w:r w:rsidR="001D7388">
              <w:rPr>
                <w:rFonts w:ascii="Times New Roman" w:eastAsia="Times New Roman" w:hAnsi="Times New Roman" w:cs="Times New Roman"/>
                <w:sz w:val="16"/>
              </w:rPr>
              <w:t>ustinas.glemza@ff.vu.lt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3362" w:type="dxa"/>
            <w:shd w:val="clear" w:color="000000" w:fill="FFFFFF"/>
            <w:tcMar>
              <w:left w:w="108" w:type="dxa"/>
              <w:right w:w="108" w:type="dxa"/>
            </w:tcMar>
          </w:tcPr>
          <w:p w:rsidR="003B1766" w:rsidRDefault="001D7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Ultravioletinės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srities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šviesos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diodų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žemadažnio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triukšmo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charakteristikų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patikimumo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tyrimai</w:t>
            </w:r>
            <w:proofErr w:type="spellEnd"/>
          </w:p>
          <w:p w:rsidR="003B1766" w:rsidRDefault="003B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3B1766" w:rsidRDefault="001D7388" w:rsidP="00CB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Investigation of low-frequency noise characteristics and reliability of ultraviolet light-emitting diodes</w:t>
            </w:r>
          </w:p>
        </w:tc>
        <w:tc>
          <w:tcPr>
            <w:tcW w:w="2184" w:type="dxa"/>
            <w:shd w:val="clear" w:color="000000" w:fill="FFFFFF"/>
            <w:tcMar>
              <w:left w:w="108" w:type="dxa"/>
              <w:right w:w="108" w:type="dxa"/>
            </w:tcMar>
          </w:tcPr>
          <w:p w:rsidR="003B1766" w:rsidRDefault="0011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Laisva</w:t>
            </w:r>
            <w:proofErr w:type="spellEnd"/>
          </w:p>
        </w:tc>
      </w:tr>
      <w:tr w:rsidR="00110252" w:rsidTr="00110252">
        <w:trPr>
          <w:trHeight w:val="1"/>
        </w:trPr>
        <w:tc>
          <w:tcPr>
            <w:tcW w:w="491" w:type="dxa"/>
            <w:shd w:val="clear" w:color="000000" w:fill="FFFFFF"/>
            <w:tcMar>
              <w:left w:w="108" w:type="dxa"/>
              <w:right w:w="108" w:type="dxa"/>
            </w:tcMar>
          </w:tcPr>
          <w:p w:rsidR="00110252" w:rsidRDefault="00110252" w:rsidP="0011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2.</w:t>
            </w:r>
          </w:p>
        </w:tc>
        <w:tc>
          <w:tcPr>
            <w:tcW w:w="2593" w:type="dxa"/>
            <w:shd w:val="clear" w:color="000000" w:fill="FFFFFF"/>
            <w:tcMar>
              <w:left w:w="108" w:type="dxa"/>
              <w:right w:w="108" w:type="dxa"/>
            </w:tcMar>
          </w:tcPr>
          <w:p w:rsidR="00110252" w:rsidRDefault="00110252" w:rsidP="0011025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Sandra Pralgauskaitė</w:t>
            </w:r>
          </w:p>
          <w:p w:rsidR="00110252" w:rsidRDefault="00110252" w:rsidP="0011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sandra.pralgauskaite@ff.vu.lt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3362" w:type="dxa"/>
            <w:shd w:val="clear" w:color="000000" w:fill="FFFFFF"/>
            <w:tcMar>
              <w:left w:w="108" w:type="dxa"/>
              <w:right w:w="108" w:type="dxa"/>
            </w:tcMar>
          </w:tcPr>
          <w:p w:rsidR="00110252" w:rsidRDefault="00110252" w:rsidP="0011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Tolimosios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infraraudonosios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srities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optoelektronikos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įtaisų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žemo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dažnio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triukšmo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charakteristikos</w:t>
            </w:r>
            <w:proofErr w:type="spellEnd"/>
          </w:p>
          <w:p w:rsidR="00110252" w:rsidRDefault="00110252" w:rsidP="0011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10252" w:rsidRDefault="00110252" w:rsidP="00110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Low-frequency noise characteristics of far-infrared optoelectronic devices</w:t>
            </w:r>
          </w:p>
          <w:p w:rsidR="00110252" w:rsidRDefault="00110252" w:rsidP="0011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84" w:type="dxa"/>
            <w:shd w:val="clear" w:color="000000" w:fill="FFFFFF"/>
            <w:tcMar>
              <w:left w:w="108" w:type="dxa"/>
              <w:right w:w="108" w:type="dxa"/>
            </w:tcMar>
          </w:tcPr>
          <w:p w:rsidR="00110252" w:rsidRDefault="00110252" w:rsidP="0011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Laisva</w:t>
            </w:r>
            <w:proofErr w:type="spellEnd"/>
          </w:p>
        </w:tc>
      </w:tr>
      <w:tr w:rsidR="00110252" w:rsidTr="00110252">
        <w:trPr>
          <w:trHeight w:val="1"/>
        </w:trPr>
        <w:tc>
          <w:tcPr>
            <w:tcW w:w="491" w:type="dxa"/>
            <w:shd w:val="clear" w:color="000000" w:fill="FFFFFF"/>
            <w:tcMar>
              <w:left w:w="108" w:type="dxa"/>
              <w:right w:w="108" w:type="dxa"/>
            </w:tcMar>
          </w:tcPr>
          <w:p w:rsidR="00110252" w:rsidRDefault="00110252" w:rsidP="0011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bookmarkStart w:id="0" w:name="_GoBack" w:colFirst="3" w:colLast="3"/>
            <w:r>
              <w:rPr>
                <w:rFonts w:ascii="Times New Roman" w:eastAsia="Times New Roman" w:hAnsi="Times New Roman" w:cs="Times New Roman"/>
                <w:sz w:val="16"/>
              </w:rPr>
              <w:t>3.</w:t>
            </w:r>
          </w:p>
        </w:tc>
        <w:tc>
          <w:tcPr>
            <w:tcW w:w="2593" w:type="dxa"/>
            <w:shd w:val="clear" w:color="000000" w:fill="FFFFFF"/>
            <w:tcMar>
              <w:left w:w="108" w:type="dxa"/>
              <w:right w:w="108" w:type="dxa"/>
            </w:tcMar>
          </w:tcPr>
          <w:p w:rsidR="00110252" w:rsidRDefault="00110252" w:rsidP="0011025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Jonas Matukas</w:t>
            </w:r>
          </w:p>
          <w:p w:rsidR="00110252" w:rsidRDefault="00110252" w:rsidP="0011025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jonas.matukas@ff.vu.lt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3362" w:type="dxa"/>
            <w:shd w:val="clear" w:color="000000" w:fill="FFFFFF"/>
            <w:tcMar>
              <w:left w:w="108" w:type="dxa"/>
              <w:right w:w="108" w:type="dxa"/>
            </w:tcMar>
          </w:tcPr>
          <w:p w:rsidR="00110252" w:rsidRDefault="00110252" w:rsidP="0011025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Infraraudonosios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srities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lazerinių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diodų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triukšminė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spektroskopija</w:t>
            </w:r>
            <w:proofErr w:type="spellEnd"/>
          </w:p>
          <w:p w:rsidR="00110252" w:rsidRDefault="00110252" w:rsidP="0011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Low frequency noise spectroscopy of IR LDs</w:t>
            </w:r>
          </w:p>
        </w:tc>
        <w:tc>
          <w:tcPr>
            <w:tcW w:w="2184" w:type="dxa"/>
            <w:shd w:val="clear" w:color="000000" w:fill="FFFFFF"/>
            <w:tcMar>
              <w:left w:w="108" w:type="dxa"/>
              <w:right w:w="108" w:type="dxa"/>
            </w:tcMar>
          </w:tcPr>
          <w:p w:rsidR="00110252" w:rsidRDefault="00110252" w:rsidP="0011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Laisva</w:t>
            </w:r>
            <w:proofErr w:type="spellEnd"/>
          </w:p>
        </w:tc>
      </w:tr>
    </w:tbl>
    <w:bookmarkEnd w:id="0"/>
    <w:p w:rsidR="003B1766" w:rsidRDefault="001D7388">
      <w:pPr>
        <w:widowControl w:val="0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> </w:t>
      </w:r>
    </w:p>
    <w:p w:rsidR="003B1766" w:rsidRDefault="003B1766">
      <w:pPr>
        <w:widowControl w:val="0"/>
        <w:suppressAutoHyphens/>
        <w:ind w:left="720"/>
        <w:rPr>
          <w:rFonts w:ascii="Times New Roman" w:eastAsia="Times New Roman" w:hAnsi="Times New Roman" w:cs="Times New Roman"/>
          <w:sz w:val="16"/>
        </w:rPr>
      </w:pPr>
    </w:p>
    <w:sectPr w:rsidR="003B17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66"/>
    <w:rsid w:val="00110252"/>
    <w:rsid w:val="0016431F"/>
    <w:rsid w:val="001D7388"/>
    <w:rsid w:val="003B1766"/>
    <w:rsid w:val="00CB7FCA"/>
    <w:rsid w:val="00EB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88D5D"/>
  <w15:docId w15:val="{D3C3A4E7-31C2-49AA-9E1E-7BFDD339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</dc:creator>
  <cp:lastModifiedBy>Laimutė Dumbravienė</cp:lastModifiedBy>
  <cp:revision>5</cp:revision>
  <dcterms:created xsi:type="dcterms:W3CDTF">2024-06-28T06:54:00Z</dcterms:created>
  <dcterms:modified xsi:type="dcterms:W3CDTF">2024-06-28T07:36:00Z</dcterms:modified>
</cp:coreProperties>
</file>