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E1" w:rsidRDefault="007B64E1" w:rsidP="007B64E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color w:val="000000"/>
          <w:sz w:val="24"/>
          <w:szCs w:val="24"/>
          <w:lang w:val="en-US"/>
        </w:rPr>
        <w:t>Magistrantūros</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Baigiamieji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tbl>
      <w:tblPr>
        <w:tblW w:w="9913" w:type="dxa"/>
        <w:tblLayout w:type="fixed"/>
        <w:tblCellMar>
          <w:left w:w="0" w:type="dxa"/>
          <w:right w:w="0" w:type="dxa"/>
        </w:tblCellMar>
        <w:tblLook w:val="04A0" w:firstRow="1" w:lastRow="0" w:firstColumn="1" w:lastColumn="0" w:noHBand="0" w:noVBand="1"/>
      </w:tblPr>
      <w:tblGrid>
        <w:gridCol w:w="557"/>
        <w:gridCol w:w="2694"/>
        <w:gridCol w:w="2693"/>
        <w:gridCol w:w="2977"/>
        <w:gridCol w:w="992"/>
      </w:tblGrid>
      <w:tr w:rsidR="007B64E1" w:rsidTr="007B64E1">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kalba ir anglų 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w:t>
            </w:r>
          </w:p>
          <w:p w:rsidR="007B64E1" w:rsidRDefault="007B64E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užimta </w:t>
            </w:r>
          </w:p>
        </w:tc>
      </w:tr>
      <w:tr w:rsidR="007B64E1" w:rsidTr="007B64E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Mangirdas Malinauskas </w:t>
            </w:r>
            <w:hyperlink r:id="rId4" w:history="1">
              <w:proofErr w:type="spellStart"/>
              <w:r>
                <w:rPr>
                  <w:rStyle w:val="Hyperlink"/>
                  <w:rFonts w:ascii="Times New Roman" w:eastAsia="Times New Roman" w:hAnsi="Times New Roman" w:cs="Times New Roman"/>
                  <w:sz w:val="24"/>
                  <w:szCs w:val="24"/>
                </w:rPr>
                <w:t>mangirdas.malinauskas</w:t>
              </w:r>
              <w:proofErr w:type="spellEnd"/>
              <w:r>
                <w:rPr>
                  <w:rStyle w:val="Hyperlink"/>
                  <w:rFonts w:ascii="Times New Roman" w:eastAsia="Times New Roman" w:hAnsi="Times New Roman" w:cs="Times New Roman"/>
                  <w:sz w:val="24"/>
                  <w:szCs w:val="24"/>
                  <w:lang w:val="en-US"/>
                </w:rPr>
                <w:t>@</w:t>
              </w:r>
              <w:proofErr w:type="spellStart"/>
              <w:r>
                <w:rPr>
                  <w:rStyle w:val="Hyperlink"/>
                  <w:rFonts w:ascii="Times New Roman" w:eastAsia="Times New Roman" w:hAnsi="Times New Roman" w:cs="Times New Roman"/>
                  <w:sz w:val="24"/>
                  <w:szCs w:val="24"/>
                  <w:lang w:val="en-US"/>
                </w:rPr>
                <w:t>ff.vu.lt</w:t>
              </w:r>
              <w:proofErr w:type="spellEnd"/>
            </w:hyperlink>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3D Gradient Period Photonic Crystals Fabricated via Ultrafast Laser Lithography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Topic </w:t>
            </w:r>
            <w:proofErr w:type="gramStart"/>
            <w:r>
              <w:rPr>
                <w:rFonts w:ascii="Times New Roman" w:eastAsia="Times New Roman" w:hAnsi="Times New Roman" w:cs="Times New Roman"/>
                <w:sz w:val="24"/>
                <w:szCs w:val="24"/>
                <w:lang w:val="en-US"/>
              </w:rPr>
              <w:t>is focused</w:t>
            </w:r>
            <w:proofErr w:type="gramEnd"/>
            <w:r>
              <w:rPr>
                <w:rFonts w:ascii="Times New Roman" w:eastAsia="Times New Roman" w:hAnsi="Times New Roman" w:cs="Times New Roman"/>
                <w:sz w:val="24"/>
                <w:szCs w:val="24"/>
                <w:lang w:val="en-US"/>
              </w:rPr>
              <w:t xml:space="preserve"> on the development and fabrication of three-dimensional photonic crystals with gradient periods, using the precise and rapid technique of ultrafast laser lithography. By manipulating the periodicity of these crystals in a controlled gradient fashion, researchers seek to engineer novel optical materials with tailored bandgap properties, enabling advanced light manipulation, signal processing, and sensing capabilities. This research holds immense promise for applications in telecommunications, optical computing, and optical sensors, as it explores new avenues for designing and customizing photonic structures with unprecedented control over their optical properties.</w:t>
            </w:r>
          </w:p>
          <w:p w:rsidR="007B64E1" w:rsidRDefault="007B64E1">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7B64E1" w:rsidTr="007B64E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Angelo </w:t>
            </w:r>
            <w:proofErr w:type="spellStart"/>
            <w:r>
              <w:rPr>
                <w:rFonts w:ascii="Times New Roman" w:eastAsia="Times New Roman" w:hAnsi="Times New Roman" w:cs="Times New Roman"/>
                <w:sz w:val="24"/>
                <w:szCs w:val="24"/>
              </w:rPr>
              <w:t>Accardo</w:t>
            </w:r>
            <w:proofErr w:type="spellEnd"/>
          </w:p>
          <w:p w:rsidR="007B64E1" w:rsidRDefault="007B64E1">
            <w:pPr>
              <w:spacing w:after="0" w:line="240" w:lineRule="auto"/>
              <w:rPr>
                <w:rStyle w:val="Hyperlink"/>
              </w:rPr>
            </w:pPr>
            <w:hyperlink r:id="rId5" w:tgtFrame="_blank" w:history="1">
              <w:proofErr w:type="spellStart"/>
              <w:r>
                <w:rPr>
                  <w:rStyle w:val="Hyperlink"/>
                  <w:rFonts w:ascii="Times New Roman" w:eastAsia="Times New Roman" w:hAnsi="Times New Roman" w:cs="Times New Roman"/>
                  <w:sz w:val="24"/>
                  <w:szCs w:val="24"/>
                </w:rPr>
                <w:t>A.Accardo@tudelft.nl</w:t>
              </w:r>
              <w:proofErr w:type="spellEnd"/>
            </w:hyperlink>
          </w:p>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(konsultantas </w:t>
            </w:r>
          </w:p>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Mangirdas Malinauskas) </w:t>
            </w:r>
            <w:hyperlink r:id="rId6" w:history="1">
              <w:proofErr w:type="spellStart"/>
              <w:r>
                <w:rPr>
                  <w:rStyle w:val="Hyperlink"/>
                  <w:rFonts w:ascii="Times New Roman" w:eastAsia="Times New Roman" w:hAnsi="Times New Roman" w:cs="Times New Roman"/>
                  <w:sz w:val="24"/>
                  <w:szCs w:val="24"/>
                </w:rPr>
                <w:t>mangirdas.malinauskas</w:t>
              </w:r>
              <w:proofErr w:type="spellEnd"/>
              <w:r>
                <w:rPr>
                  <w:rStyle w:val="Hyperlink"/>
                  <w:rFonts w:ascii="Times New Roman" w:eastAsia="Times New Roman" w:hAnsi="Times New Roman" w:cs="Times New Roman"/>
                  <w:sz w:val="24"/>
                  <w:szCs w:val="24"/>
                  <w:lang w:val="en-US"/>
                </w:rPr>
                <w:t>@</w:t>
              </w:r>
              <w:proofErr w:type="spellStart"/>
              <w:r>
                <w:rPr>
                  <w:rStyle w:val="Hyperlink"/>
                  <w:rFonts w:ascii="Times New Roman" w:eastAsia="Times New Roman" w:hAnsi="Times New Roman" w:cs="Times New Roman"/>
                  <w:sz w:val="24"/>
                  <w:szCs w:val="24"/>
                  <w:lang w:val="en-US"/>
                </w:rPr>
                <w:t>ff.vu.lt</w:t>
              </w:r>
              <w:proofErr w:type="spellEnd"/>
            </w:hyperlink>
          </w:p>
          <w:p w:rsidR="007B64E1" w:rsidRDefault="007B64E1">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Light-assisted microfabrication of engineered microenvironments enabling high-resolution imaging of 3D neuronal growth cones</w:t>
            </w:r>
          </w:p>
          <w:p w:rsidR="007B64E1" w:rsidRDefault="007B64E1">
            <w:pPr>
              <w:spacing w:after="0" w:line="240" w:lineRule="auto"/>
              <w:rPr>
                <w:rFonts w:ascii="Times New Roman" w:eastAsia="Times New Roman" w:hAnsi="Times New Roman" w:cs="Times New Roman"/>
                <w:sz w:val="24"/>
                <w:szCs w:val="24"/>
                <w:lang w:val="en-U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Comparing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fundamental</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understand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tackle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neurodegenerative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Alzheimer’s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Amyotrophic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sclerosis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mechanosensitive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surrounding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connects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employing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unrealistic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2D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bulky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petri-dish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configurations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microenvironment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characterize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scanning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electron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confocal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imaging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super-resolution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three-dimensional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nanopillar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arrays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manufactured</w:t>
            </w:r>
            <w:proofErr w:type="spellEnd"/>
            <w:r>
              <w:rPr>
                <w:rFonts w:ascii="Times New Roman" w:eastAsia="Times New Roman" w:hAnsi="Times New Roman" w:cs="Times New Roman"/>
                <w:sz w:val="24"/>
                <w:szCs w:val="24"/>
              </w:rPr>
              <w:t xml:space="preserve"> via </w:t>
            </w:r>
            <w:proofErr w:type="spellStart"/>
            <w:r>
              <w:rPr>
                <w:rFonts w:ascii="Times New Roman" w:eastAsia="Times New Roman" w:hAnsi="Times New Roman" w:cs="Times New Roman"/>
                <w:sz w:val="24"/>
                <w:szCs w:val="24"/>
              </w:rPr>
              <w:t>two-photon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polymerization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r w:rsidR="007B64E1" w:rsidTr="007B64E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Virgilijus Vaičaitis</w:t>
            </w:r>
          </w:p>
          <w:p w:rsidR="007B64E1" w:rsidRDefault="007B64E1">
            <w:pPr>
              <w:spacing w:after="0" w:line="240" w:lineRule="auto"/>
              <w:rPr>
                <w:rFonts w:ascii="Times New Roman" w:eastAsia="Times New Roman" w:hAnsi="Times New Roman" w:cs="Times New Roman"/>
                <w:sz w:val="24"/>
                <w:szCs w:val="24"/>
              </w:rPr>
            </w:pPr>
            <w:hyperlink r:id="rId7" w:history="1">
              <w:proofErr w:type="spellStart"/>
              <w:r>
                <w:rPr>
                  <w:rStyle w:val="Hyperlink"/>
                  <w:rFonts w:ascii="Times New Roman" w:eastAsia="Times New Roman" w:hAnsi="Times New Roman" w:cs="Times New Roman"/>
                  <w:sz w:val="24"/>
                  <w:szCs w:val="24"/>
                </w:rPr>
                <w:t>virgilijus.vaicaitis@ff.vu.lt</w:t>
              </w:r>
              <w:proofErr w:type="spellEnd"/>
            </w:hyperlink>
            <w:r>
              <w:rPr>
                <w:rFonts w:ascii="Times New Roman" w:eastAsia="Times New Roman" w:hAnsi="Times New Roman" w:cs="Times New Roman"/>
                <w:sz w:val="24"/>
                <w:szCs w:val="24"/>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Šešiabangis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dažnių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maišymas</w:t>
            </w:r>
            <w:proofErr w:type="spellEnd"/>
            <w:r>
              <w:rPr>
                <w:rFonts w:ascii="Times New Roman" w:eastAsia="Times New Roman" w:hAnsi="Times New Roman" w:cs="Times New Roman"/>
                <w:sz w:val="24"/>
                <w:szCs w:val="24"/>
                <w:lang w:val="en-US"/>
              </w:rPr>
              <w:t xml:space="preserve"> ore, </w:t>
            </w:r>
            <w:proofErr w:type="spellStart"/>
            <w:r>
              <w:rPr>
                <w:rFonts w:ascii="Times New Roman" w:eastAsia="Times New Roman" w:hAnsi="Times New Roman" w:cs="Times New Roman"/>
                <w:sz w:val="24"/>
                <w:szCs w:val="24"/>
                <w:lang w:val="en-US"/>
              </w:rPr>
              <w:t>naudojant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femtosekundinius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lazerio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impulsus</w:t>
            </w:r>
            <w:proofErr w:type="spellEnd"/>
          </w:p>
          <w:p w:rsidR="007B64E1" w:rsidRDefault="007B64E1">
            <w:pPr>
              <w:spacing w:after="0" w:line="240" w:lineRule="auto"/>
              <w:rPr>
                <w:rFonts w:ascii="Times New Roman" w:eastAsia="Times New Roman" w:hAnsi="Times New Roman" w:cs="Times New Roman"/>
                <w:sz w:val="24"/>
                <w:szCs w:val="24"/>
                <w:lang w:val="en-US"/>
              </w:rPr>
            </w:pPr>
          </w:p>
          <w:p w:rsidR="007B64E1" w:rsidRDefault="007B64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Six-wave mixing in air by femtosecond laser pulses</w:t>
            </w:r>
          </w:p>
          <w:p w:rsidR="007B64E1" w:rsidRDefault="007B64E1">
            <w:pPr>
              <w:spacing w:after="0" w:line="240" w:lineRule="auto"/>
              <w:rPr>
                <w:rFonts w:ascii="Times New Roman" w:eastAsia="Times New Roman" w:hAnsi="Times New Roman" w:cs="Times New Roman"/>
                <w:sz w:val="24"/>
                <w:szCs w:val="24"/>
                <w:lang w:val="en-U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Fokusuojant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dviejų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dažnių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pirmosios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antrosios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lazerio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harmonikų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femtosekundinius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lazerio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impulsus</w:t>
            </w:r>
            <w:proofErr w:type="spellEnd"/>
            <w:r>
              <w:rPr>
                <w:rFonts w:ascii="Times New Roman" w:eastAsia="Times New Roman" w:hAnsi="Times New Roman" w:cs="Times New Roman"/>
                <w:sz w:val="24"/>
                <w:szCs w:val="24"/>
                <w:lang w:val="en-US"/>
              </w:rPr>
              <w:t xml:space="preserve"> ore bus </w:t>
            </w:r>
            <w:proofErr w:type="spellStart"/>
            <w:r>
              <w:rPr>
                <w:rFonts w:ascii="Times New Roman" w:eastAsia="Times New Roman" w:hAnsi="Times New Roman" w:cs="Times New Roman"/>
                <w:sz w:val="24"/>
                <w:szCs w:val="24"/>
                <w:lang w:val="en-US"/>
              </w:rPr>
              <w:t>tiriamos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tokiu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būdu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indukuojamo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šešiabangio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dažnių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maišymo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savybės</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7B64E1" w:rsidTr="007B64E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Mikas Vengris</w:t>
            </w:r>
          </w:p>
          <w:p w:rsidR="007B64E1" w:rsidRDefault="007B64E1">
            <w:pPr>
              <w:spacing w:after="0" w:line="240" w:lineRule="auto"/>
              <w:rPr>
                <w:rFonts w:ascii="Times New Roman" w:eastAsia="Times New Roman" w:hAnsi="Times New Roman" w:cs="Times New Roman"/>
                <w:sz w:val="24"/>
                <w:szCs w:val="24"/>
              </w:rPr>
            </w:pPr>
            <w:proofErr w:type="spellStart"/>
            <w:r>
              <w:rPr>
                <w:rStyle w:val="Hyperlink"/>
                <w:rFonts w:ascii="Times New Roman" w:eastAsia="Times New Roman" w:hAnsi="Times New Roman" w:cs="Times New Roman"/>
                <w:sz w:val="24"/>
                <w:szCs w:val="24"/>
              </w:rPr>
              <w:t>mikas.vengris@ff.vu.lt</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Ultraspartieji</w:t>
            </w:r>
            <w:proofErr w:type="spellEnd"/>
            <w:r>
              <w:rPr>
                <w:rFonts w:ascii="Times New Roman" w:eastAsia="Times New Roman" w:hAnsi="Times New Roman" w:cs="Times New Roman"/>
                <w:sz w:val="24"/>
                <w:szCs w:val="24"/>
              </w:rPr>
              <w:t xml:space="preserve"> protono pernašos vyksmai </w:t>
            </w:r>
            <w:proofErr w:type="spellStart"/>
            <w:r>
              <w:rPr>
                <w:rFonts w:ascii="Times New Roman" w:eastAsia="Times New Roman" w:hAnsi="Times New Roman" w:cs="Times New Roman"/>
                <w:sz w:val="24"/>
                <w:szCs w:val="24"/>
              </w:rPr>
              <w:t>Pirano</w:t>
            </w:r>
            <w:proofErr w:type="spellEnd"/>
            <w:r>
              <w:rPr>
                <w:rFonts w:ascii="Times New Roman" w:eastAsia="Times New Roman" w:hAnsi="Times New Roman" w:cs="Times New Roman"/>
                <w:sz w:val="24"/>
                <w:szCs w:val="24"/>
              </w:rPr>
              <w:t>[2,3-c]</w:t>
            </w:r>
            <w:proofErr w:type="spellStart"/>
            <w:r>
              <w:rPr>
                <w:rFonts w:ascii="Times New Roman" w:eastAsia="Times New Roman" w:hAnsi="Times New Roman" w:cs="Times New Roman"/>
                <w:sz w:val="24"/>
                <w:szCs w:val="24"/>
              </w:rPr>
              <w:t>pirazolo</w:t>
            </w:r>
            <w:proofErr w:type="spellEnd"/>
            <w:r>
              <w:rPr>
                <w:rFonts w:ascii="Times New Roman" w:eastAsia="Times New Roman" w:hAnsi="Times New Roman" w:cs="Times New Roman"/>
                <w:sz w:val="24"/>
                <w:szCs w:val="24"/>
              </w:rPr>
              <w:t xml:space="preserve"> junginiuose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tiriami protono pernašos procesai naujai </w:t>
            </w:r>
            <w:proofErr w:type="spellStart"/>
            <w:r>
              <w:rPr>
                <w:rFonts w:ascii="Times New Roman" w:eastAsia="Times New Roman" w:hAnsi="Times New Roman" w:cs="Times New Roman"/>
                <w:sz w:val="24"/>
                <w:szCs w:val="24"/>
              </w:rPr>
              <w:t>susintentintuose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pirnao-pirazolo</w:t>
            </w:r>
            <w:proofErr w:type="spellEnd"/>
            <w:r>
              <w:rPr>
                <w:rFonts w:ascii="Times New Roman" w:eastAsia="Times New Roman" w:hAnsi="Times New Roman" w:cs="Times New Roman"/>
                <w:sz w:val="24"/>
                <w:szCs w:val="24"/>
              </w:rPr>
              <w:t xml:space="preserve"> junginiuose. Tai nauja molekulių klasė, pasižyminti </w:t>
            </w:r>
            <w:proofErr w:type="spellStart"/>
            <w:r>
              <w:rPr>
                <w:rFonts w:ascii="Times New Roman" w:eastAsia="Times New Roman" w:hAnsi="Times New Roman" w:cs="Times New Roman"/>
                <w:sz w:val="24"/>
                <w:szCs w:val="24"/>
              </w:rPr>
              <w:t>vidumolekuline</w:t>
            </w:r>
            <w:proofErr w:type="spellEnd"/>
            <w:r>
              <w:rPr>
                <w:rFonts w:ascii="Times New Roman" w:eastAsia="Times New Roman" w:hAnsi="Times New Roman" w:cs="Times New Roman"/>
                <w:sz w:val="24"/>
                <w:szCs w:val="24"/>
              </w:rPr>
              <w:t xml:space="preserve"> protono pernaša, leidžianti manipuliuoti šių molekulių </w:t>
            </w:r>
            <w:proofErr w:type="spellStart"/>
            <w:r>
              <w:rPr>
                <w:rFonts w:ascii="Times New Roman" w:eastAsia="Times New Roman" w:hAnsi="Times New Roman" w:cs="Times New Roman"/>
                <w:sz w:val="24"/>
                <w:szCs w:val="24"/>
              </w:rPr>
              <w:t>fluorecencijos</w:t>
            </w:r>
            <w:proofErr w:type="spellEnd"/>
            <w:r>
              <w:rPr>
                <w:rFonts w:ascii="Times New Roman" w:eastAsia="Times New Roman" w:hAnsi="Times New Roman" w:cs="Times New Roman"/>
                <w:sz w:val="24"/>
                <w:szCs w:val="24"/>
              </w:rPr>
              <w:t xml:space="preserve"> savybėmis. Molekulės bus tiriamos žadinimo-zondavimo, žadinimo-priverstinės emisijos-zondavimo ir laiko skyros </w:t>
            </w:r>
            <w:proofErr w:type="spellStart"/>
            <w:r>
              <w:rPr>
                <w:rFonts w:ascii="Times New Roman" w:eastAsia="Times New Roman" w:hAnsi="Times New Roman" w:cs="Times New Roman"/>
                <w:sz w:val="24"/>
                <w:szCs w:val="24"/>
              </w:rPr>
              <w:t>fluorescencijos</w:t>
            </w:r>
            <w:proofErr w:type="spellEnd"/>
            <w:r>
              <w:rPr>
                <w:rFonts w:ascii="Times New Roman" w:eastAsia="Times New Roman" w:hAnsi="Times New Roman" w:cs="Times New Roman"/>
                <w:sz w:val="24"/>
                <w:szCs w:val="24"/>
              </w:rPr>
              <w:t xml:space="preserve"> metodais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7B64E1" w:rsidTr="007B64E1">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Domas Paipulas</w:t>
            </w:r>
          </w:p>
          <w:p w:rsidR="007B64E1" w:rsidRDefault="007B64E1">
            <w:pPr>
              <w:spacing w:after="0" w:line="240" w:lineRule="auto"/>
              <w:rPr>
                <w:rFonts w:ascii="Times New Roman" w:eastAsia="Times New Roman" w:hAnsi="Times New Roman" w:cs="Times New Roman"/>
                <w:sz w:val="24"/>
                <w:szCs w:val="24"/>
                <w:lang w:val="en-US"/>
              </w:rPr>
            </w:pPr>
            <w:hyperlink r:id="rId8" w:history="1">
              <w:proofErr w:type="spellStart"/>
              <w:r>
                <w:rPr>
                  <w:rStyle w:val="Hyperlink"/>
                  <w:rFonts w:ascii="Times New Roman" w:eastAsia="Times New Roman" w:hAnsi="Times New Roman" w:cs="Times New Roman"/>
                  <w:sz w:val="24"/>
                  <w:szCs w:val="24"/>
                </w:rPr>
                <w:t>domas.paipulas</w:t>
              </w:r>
              <w:proofErr w:type="spellEnd"/>
              <w:r>
                <w:rPr>
                  <w:rStyle w:val="Hyperlink"/>
                  <w:rFonts w:ascii="Times New Roman" w:eastAsia="Times New Roman" w:hAnsi="Times New Roman" w:cs="Times New Roman"/>
                  <w:sz w:val="24"/>
                  <w:szCs w:val="24"/>
                  <w:lang w:val="en-US"/>
                </w:rPr>
                <w:t>@</w:t>
              </w:r>
              <w:proofErr w:type="spellStart"/>
              <w:r>
                <w:rPr>
                  <w:rStyle w:val="Hyperlink"/>
                  <w:rFonts w:ascii="Times New Roman" w:eastAsia="Times New Roman" w:hAnsi="Times New Roman" w:cs="Times New Roman"/>
                  <w:sz w:val="24"/>
                  <w:szCs w:val="24"/>
                  <w:lang w:val="en-US"/>
                </w:rPr>
                <w:t>ff.vu.lt</w:t>
              </w:r>
              <w:proofErr w:type="spellEnd"/>
            </w:hyperlink>
          </w:p>
          <w:p w:rsidR="007B64E1" w:rsidRDefault="007B64E1">
            <w:pPr>
              <w:spacing w:after="0" w:line="240" w:lineRule="auto"/>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Silicio paviršiaus </w:t>
            </w:r>
            <w:proofErr w:type="spellStart"/>
            <w:r>
              <w:rPr>
                <w:rFonts w:ascii="Times New Roman" w:eastAsia="Times New Roman" w:hAnsi="Times New Roman" w:cs="Times New Roman"/>
                <w:sz w:val="24"/>
                <w:szCs w:val="24"/>
              </w:rPr>
              <w:t>amorfizavimas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femtosekundiniais</w:t>
            </w:r>
            <w:proofErr w:type="spellEnd"/>
            <w:r>
              <w:rPr>
                <w:rFonts w:ascii="Times New Roman" w:eastAsia="Times New Roman" w:hAnsi="Times New Roman" w:cs="Times New Roman"/>
                <w:sz w:val="24"/>
                <w:szCs w:val="24"/>
              </w:rPr>
              <w:t xml:space="preserve"> šviesos impulsai</w:t>
            </w:r>
          </w:p>
          <w:p w:rsidR="007B64E1" w:rsidRDefault="007B64E1">
            <w:pPr>
              <w:spacing w:after="0" w:line="240" w:lineRule="auto"/>
              <w:rPr>
                <w:rFonts w:ascii="Times New Roman" w:eastAsia="Times New Roman" w:hAnsi="Times New Roman" w:cs="Times New Roman"/>
                <w:sz w:val="24"/>
                <w:szCs w:val="24"/>
              </w:rPr>
            </w:pPr>
          </w:p>
          <w:p w:rsidR="007B64E1" w:rsidRDefault="007B64E1">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Superficial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amorphization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silicon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femtosecond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pulses</w:t>
            </w:r>
            <w:proofErr w:type="spellEnd"/>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Darbo tikslas yra eksperimentiškai ištirti sąlyga reikalingas silicio paviršiaus </w:t>
            </w:r>
            <w:proofErr w:type="spellStart"/>
            <w:r>
              <w:rPr>
                <w:rFonts w:ascii="Times New Roman" w:hAnsi="Times New Roman" w:cs="Times New Roman"/>
                <w:color w:val="000000"/>
                <w:sz w:val="24"/>
                <w:szCs w:val="24"/>
                <w:shd w:val="clear" w:color="auto" w:fill="FFFFFF"/>
              </w:rPr>
              <w:t>amorfizavimui</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 xml:space="preserve">veikiant skirtingais bangos ilgio </w:t>
            </w:r>
            <w:proofErr w:type="spellStart"/>
            <w:r>
              <w:rPr>
                <w:rFonts w:ascii="Times New Roman" w:hAnsi="Times New Roman" w:cs="Times New Roman"/>
                <w:color w:val="000000"/>
                <w:sz w:val="24"/>
                <w:szCs w:val="24"/>
                <w:shd w:val="clear" w:color="auto" w:fill="FFFFFF"/>
              </w:rPr>
              <w:t>femtosekundiniais</w:t>
            </w:r>
            <w:proofErr w:type="spellEnd"/>
            <w:r>
              <w:rPr>
                <w:rFonts w:ascii="Times New Roman" w:hAnsi="Times New Roman" w:cs="Times New Roman"/>
                <w:color w:val="000000"/>
                <w:sz w:val="24"/>
                <w:szCs w:val="24"/>
                <w:shd w:val="clear" w:color="auto" w:fill="FFFFFF"/>
              </w:rPr>
              <w:t xml:space="preserve"> lazerio impulsais, veikiant pavieniais </w:t>
            </w:r>
            <w:proofErr w:type="spellStart"/>
            <w:r>
              <w:rPr>
                <w:rFonts w:ascii="Times New Roman" w:hAnsi="Times New Roman" w:cs="Times New Roman"/>
                <w:color w:val="000000"/>
                <w:sz w:val="24"/>
                <w:szCs w:val="24"/>
                <w:shd w:val="clear" w:color="auto" w:fill="FFFFFF"/>
              </w:rPr>
              <w:t>impulsias</w:t>
            </w:r>
            <w:proofErr w:type="spellEnd"/>
            <w:r>
              <w:rPr>
                <w:rFonts w:ascii="Times New Roman" w:hAnsi="Times New Roman" w:cs="Times New Roman"/>
                <w:color w:val="000000"/>
                <w:sz w:val="24"/>
                <w:szCs w:val="24"/>
                <w:shd w:val="clear" w:color="auto" w:fill="FFFFFF"/>
              </w:rPr>
              <w:t xml:space="preserve"> ir impulsų voromis, atlikti proceso teorinį modeliavimą.</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64E1" w:rsidRDefault="007B6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bl>
    <w:p w:rsidR="008342D3" w:rsidRDefault="008342D3"/>
    <w:sectPr w:rsidR="008342D3" w:rsidSect="0052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1"/>
    <w:rsid w:val="005277FC"/>
    <w:rsid w:val="007B64E1"/>
    <w:rsid w:val="0083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988D"/>
  <w15:chartTrackingRefBased/>
  <w15:docId w15:val="{6CCA65C6-68C8-45FE-96EE-16059659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E1"/>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s.paipulas@ff.vu.lt" TargetMode="External"/><Relationship Id="rId3" Type="http://schemas.openxmlformats.org/officeDocument/2006/relationships/webSettings" Target="webSettings.xml"/><Relationship Id="rId7" Type="http://schemas.openxmlformats.org/officeDocument/2006/relationships/hyperlink" Target="mailto:virgilijus.vaicaiti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girdas.malinauskas@ff.vu.lt" TargetMode="External"/><Relationship Id="rId5" Type="http://schemas.openxmlformats.org/officeDocument/2006/relationships/hyperlink" Target="mailto:A.Accardo@tudelft.nl" TargetMode="External"/><Relationship Id="rId10" Type="http://schemas.openxmlformats.org/officeDocument/2006/relationships/theme" Target="theme/theme1.xml"/><Relationship Id="rId4" Type="http://schemas.openxmlformats.org/officeDocument/2006/relationships/hyperlink" Target="mailto:mangirdas.malinauskas@ff.vu.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2</cp:revision>
  <dcterms:created xsi:type="dcterms:W3CDTF">2024-02-01T09:38:00Z</dcterms:created>
  <dcterms:modified xsi:type="dcterms:W3CDTF">2024-02-01T09:40:00Z</dcterms:modified>
</cp:coreProperties>
</file>