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A7" w:rsidRPr="00F400DE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454A7" w:rsidRPr="00F400DE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proofErr w:type="gram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kurso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Šviesos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technologijų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studijų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programos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Kursiniai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darbai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14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183"/>
        <w:gridCol w:w="3375"/>
        <w:gridCol w:w="5923"/>
        <w:gridCol w:w="1770"/>
      </w:tblGrid>
      <w:tr w:rsidR="00522F34" w:rsidRPr="00F400DE" w:rsidTr="00FE231B"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Vado</w:t>
            </w:r>
            <w:r w:rsidR="00645668">
              <w:rPr>
                <w:rFonts w:ascii="Times New Roman" w:eastAsia="Times New Roman" w:hAnsi="Times New Roman" w:cs="Times New Roman"/>
                <w:sz w:val="24"/>
                <w:szCs w:val="24"/>
              </w:rPr>
              <w:t>vas (vadovo el. p., darbo tel. N</w:t>
            </w: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r.)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5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kalba)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laisva/užimta</w:t>
            </w: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E29" w:rsidRPr="00F400DE" w:rsidTr="00FE231B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29" w:rsidRPr="00F400DE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29" w:rsidRPr="003D01C2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C2">
              <w:rPr>
                <w:rFonts w:ascii="Times New Roman" w:eastAsia="Times New Roman" w:hAnsi="Times New Roman" w:cs="Times New Roman"/>
                <w:sz w:val="24"/>
                <w:szCs w:val="24"/>
              </w:rPr>
              <w:t>Dr. Kipras Redeckas (</w:t>
            </w:r>
            <w:proofErr w:type="spellStart"/>
            <w:r w:rsidRPr="003D01C2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3D0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C2">
              <w:rPr>
                <w:rFonts w:ascii="Times New Roman" w:eastAsia="Times New Roman" w:hAnsi="Times New Roman" w:cs="Times New Roman"/>
                <w:sz w:val="24"/>
                <w:szCs w:val="24"/>
              </w:rPr>
              <w:t>Conversion</w:t>
            </w:r>
            <w:proofErr w:type="spellEnd"/>
            <w:r w:rsidRPr="003D01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7E29" w:rsidRPr="000A1685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A168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kipras.redeckas@lightcon.com</w:t>
            </w:r>
          </w:p>
          <w:p w:rsidR="003C7E29" w:rsidRPr="003C7E29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C2">
              <w:rPr>
                <w:rFonts w:ascii="Times New Roman" w:eastAsia="Times New Roman" w:hAnsi="Times New Roman" w:cs="Times New Roman"/>
                <w:sz w:val="24"/>
                <w:szCs w:val="24"/>
              </w:rPr>
              <w:t>Tel. +37067331368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29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Didelės spartos USB/ETH sąsajomis valdomo daugiakanalio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mažatriukšmio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duomenų skaitmen</w:t>
            </w:r>
            <w:r w:rsidR="00D364C8">
              <w:rPr>
                <w:rFonts w:ascii="Times New Roman" w:eastAsia="Times New Roman" w:hAnsi="Times New Roman" w:cs="Times New Roman"/>
                <w:sz w:val="24"/>
                <w:szCs w:val="24"/>
              </w:rPr>
              <w:t>izavimo prietaiso projektavimas</w:t>
            </w:r>
          </w:p>
          <w:p w:rsidR="00D364C8" w:rsidRPr="003C7E29" w:rsidRDefault="00D364C8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E29" w:rsidRPr="003C7E29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Designing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high-speed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low-noise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multichannel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module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interface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29" w:rsidRPr="00F400DE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užduotas charakteristikas projektuojamas duomenų registravimo modulis (parenkami komponentai, trasuojama spausdintinė elektronikos plokštė, formuluojami reikalavimai ir parenkami sprendimai plokštės programuojamų </w:t>
            </w:r>
            <w:r w:rsid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komponentų programinei įrangai)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29" w:rsidRPr="00F400DE" w:rsidRDefault="006F3F0A" w:rsidP="006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3C7E29" w:rsidRPr="00F400DE" w:rsidTr="00FE231B"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29" w:rsidRPr="00F400DE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29" w:rsidRPr="003D01C2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C2">
              <w:rPr>
                <w:rFonts w:ascii="Times New Roman" w:eastAsia="Times New Roman" w:hAnsi="Times New Roman" w:cs="Times New Roman"/>
                <w:sz w:val="24"/>
                <w:szCs w:val="24"/>
              </w:rPr>
              <w:t>Dr. Kipras Redeckas (</w:t>
            </w:r>
            <w:proofErr w:type="spellStart"/>
            <w:r w:rsidRPr="003D01C2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3D0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C2">
              <w:rPr>
                <w:rFonts w:ascii="Times New Roman" w:eastAsia="Times New Roman" w:hAnsi="Times New Roman" w:cs="Times New Roman"/>
                <w:sz w:val="24"/>
                <w:szCs w:val="24"/>
              </w:rPr>
              <w:t>Conversion</w:t>
            </w:r>
            <w:proofErr w:type="spellEnd"/>
            <w:r w:rsidRPr="003D01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7E29" w:rsidRPr="000A1685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A168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kipras.redeckas@lightcon.com</w:t>
            </w:r>
          </w:p>
          <w:p w:rsidR="003C7E29" w:rsidRPr="003C7E29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C2">
              <w:rPr>
                <w:rFonts w:ascii="Times New Roman" w:eastAsia="Times New Roman" w:hAnsi="Times New Roman" w:cs="Times New Roman"/>
                <w:sz w:val="24"/>
                <w:szCs w:val="24"/>
              </w:rPr>
              <w:t>Tel. +37067331368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29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CAN protokolu valdomo universalaus lazerio</w:t>
            </w:r>
            <w:r w:rsidR="00D3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galios matuoklio projektavimas</w:t>
            </w:r>
          </w:p>
          <w:p w:rsidR="00D364C8" w:rsidRPr="003C7E29" w:rsidRDefault="00D364C8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E29" w:rsidRPr="003C7E29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Designing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meter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interface</w:t>
            </w:r>
            <w:proofErr w:type="spellEnd"/>
          </w:p>
          <w:p w:rsidR="003C7E29" w:rsidRPr="00F400DE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29" w:rsidRPr="00F400DE" w:rsidRDefault="003C7E29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užduotas charakteristikas projektuojamas lazerio galios matuoklis (parenkami komponentai, trasuojama spausdintinė elektronikos plokštė, formuluojami reikalavimai ir parenkami sprendimai programuojamų </w:t>
            </w:r>
            <w:r w:rsid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komponentų programinei įrangai)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29" w:rsidRPr="00F400DE" w:rsidRDefault="006F3F0A" w:rsidP="006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3C7E29">
              <w:rPr>
                <w:rFonts w:ascii="Times New Roman" w:eastAsia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FE231B" w:rsidRPr="00F400DE" w:rsidTr="00FE231B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B" w:rsidRPr="00F400DE" w:rsidRDefault="00FE231B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B" w:rsidRPr="003D01C2" w:rsidRDefault="00FE231B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B" w:rsidRPr="003C7E29" w:rsidRDefault="00FE231B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B" w:rsidRDefault="00FE231B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B" w:rsidRDefault="00FE231B" w:rsidP="003C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31B" w:rsidRPr="00F400DE" w:rsidTr="00FE231B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B" w:rsidRPr="00F400DE" w:rsidRDefault="00FE231B" w:rsidP="00F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B" w:rsidRDefault="00FE231B" w:rsidP="00F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Julius Vengelis </w:t>
            </w:r>
            <w:r w:rsidRPr="000A168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julius.vengelis@ff.vu.lt</w:t>
            </w:r>
          </w:p>
          <w:p w:rsidR="00FE231B" w:rsidRPr="001052A1" w:rsidRDefault="00FE231B" w:rsidP="00FE231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+37062347017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B" w:rsidRPr="00FE231B" w:rsidRDefault="00FE231B" w:rsidP="00F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Fotoninių</w:t>
            </w:r>
            <w:proofErr w:type="spellEnd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kristalų šviesolaidyje generuoto kontinuumo erdvinio spektro matavimas</w:t>
            </w:r>
          </w:p>
          <w:p w:rsidR="00FE231B" w:rsidRPr="00FE231B" w:rsidRDefault="00FE231B" w:rsidP="00F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31B" w:rsidRDefault="00FE231B" w:rsidP="00FE231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</w:t>
            </w:r>
            <w:proofErr w:type="spellEnd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continuum</w:t>
            </w:r>
            <w:proofErr w:type="spellEnd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spectrum</w:t>
            </w:r>
            <w:proofErr w:type="spellEnd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generated</w:t>
            </w:r>
            <w:proofErr w:type="spellEnd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photonic</w:t>
            </w:r>
            <w:proofErr w:type="spellEnd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crystal</w:t>
            </w:r>
            <w:proofErr w:type="spellEnd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fiber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B" w:rsidRDefault="00FE231B" w:rsidP="00FE231B">
            <w:pPr>
              <w:spacing w:after="0" w:line="240" w:lineRule="auto"/>
              <w:rPr>
                <w:rFonts w:eastAsia="Times New Roman" w:cstheme="minorHAnsi"/>
              </w:rPr>
            </w:pPr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tikslas bus susipažinti su atvaizduojančiu </w:t>
            </w: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monochromatoriumi</w:t>
            </w:r>
            <w:proofErr w:type="spellEnd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panaudojant jį ištirti </w:t>
            </w:r>
            <w:proofErr w:type="spellStart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fotoninių</w:t>
            </w:r>
            <w:proofErr w:type="spellEnd"/>
            <w:r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kristalų šviesolaidyje gener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uoto kontinuumo erdvinį spektrą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B" w:rsidRPr="00FE231B" w:rsidRDefault="006F3F0A" w:rsidP="00F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FE231B" w:rsidRPr="00FE231B">
              <w:rPr>
                <w:rFonts w:ascii="Times New Roman" w:eastAsia="Times New Roman" w:hAnsi="Times New Roman" w:cs="Times New Roman"/>
                <w:sz w:val="24"/>
                <w:szCs w:val="24"/>
              </w:rPr>
              <w:t>žimta</w:t>
            </w:r>
          </w:p>
          <w:p w:rsidR="00FE231B" w:rsidRDefault="00FE231B" w:rsidP="00FE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275" w:rsidRPr="00F400DE" w:rsidTr="00A0300B"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275" w:rsidRPr="00F400DE" w:rsidRDefault="00F37275" w:rsidP="00F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275" w:rsidRDefault="00F37275" w:rsidP="00F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Virgilijus Vaičaitis</w:t>
            </w:r>
          </w:p>
          <w:p w:rsidR="00F37275" w:rsidRPr="000A1685" w:rsidRDefault="00F37275" w:rsidP="00F37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A168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virgilijus.vaicaitis@ff.vu.lt</w:t>
            </w:r>
          </w:p>
          <w:p w:rsidR="00F37275" w:rsidRPr="005B7C8A" w:rsidRDefault="00F37275" w:rsidP="00F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Tel. 852366042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275" w:rsidRDefault="00F37275" w:rsidP="00F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Apskritimiškai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poliarizuoto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bichromatinio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lazerio impulsų pluošto formavimas</w:t>
            </w:r>
          </w:p>
          <w:p w:rsidR="00F37275" w:rsidRDefault="00F37275" w:rsidP="00F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275" w:rsidRPr="00F400DE" w:rsidRDefault="00F37275" w:rsidP="00F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circularly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polarized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bichromatic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pulses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275" w:rsidRPr="00F400DE" w:rsidRDefault="00F37275" w:rsidP="00F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tiriama galimybė formuoti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Pr="005B7C8A">
              <w:rPr>
                <w:rFonts w:ascii="Times New Roman" w:eastAsia="Times New Roman" w:hAnsi="Times New Roman" w:cs="Times New Roman"/>
                <w:sz w:val="24"/>
                <w:szCs w:val="24"/>
              </w:rPr>
              <w:t>skritimiškai</w:t>
            </w:r>
            <w:proofErr w:type="spellEnd"/>
            <w:r w:rsidRPr="005B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poliarizuot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 pirmosios ir antrosios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Ti:Safyro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lazerio harmonikų pluoštą bei tiriamos šio pluošto savybės, tam naudojant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dvibanges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fazines plokšteles bei kitus optinius elementus. Suformuotas pluoštas bus naudojamas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terahercų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dažnio spinduliuotės generavimui ore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275" w:rsidRPr="00F400DE" w:rsidRDefault="006F3F0A" w:rsidP="006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F37275">
              <w:rPr>
                <w:rFonts w:ascii="Times New Roman" w:eastAsia="Times New Roman" w:hAnsi="Times New Roman" w:cs="Times New Roman"/>
                <w:sz w:val="24"/>
                <w:szCs w:val="24"/>
              </w:rPr>
              <w:t>žimta</w:t>
            </w:r>
          </w:p>
        </w:tc>
      </w:tr>
      <w:tr w:rsidR="00A0300B" w:rsidRPr="00F400DE" w:rsidTr="00A0300B"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Pr="00F400DE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P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Dr. Darius Gailevičius</w:t>
            </w:r>
            <w:r w:rsidRPr="00A0300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darius.gailevicius@ff.vu.lt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P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Struktūruotos šviesos pritaikymas stiprinančioje terpėse</w:t>
            </w:r>
          </w:p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Structured</w:t>
            </w:r>
            <w:proofErr w:type="spellEnd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gain</w:t>
            </w:r>
            <w:proofErr w:type="spellEnd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Studentas dirbs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mikrolustiniais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lazeriais ir jo tikslas bus erdvėje moduliuoti kaupinimo pluoštų tam, kad sukurti virtualų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fotoninį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kristalą lazerio rezonatoriaus viduje.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Default="006F3F0A" w:rsidP="006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A0300B" w:rsidRPr="00F400DE" w:rsidTr="00A0300B"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Pr="00F400DE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P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Dr. Darius Gailevičius</w:t>
            </w:r>
            <w:r w:rsidRPr="00A0300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darius.gailevicius@ff.vu.lt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P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Femtosekundinis</w:t>
            </w:r>
            <w:proofErr w:type="spellEnd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proofErr w:type="spellEnd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dielektrinių medžiagų apdirbimas </w:t>
            </w:r>
            <w:proofErr w:type="spellStart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interferencinės</w:t>
            </w:r>
            <w:proofErr w:type="spellEnd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litografijos būdu</w:t>
            </w:r>
          </w:p>
          <w:p w:rsidR="00A0300B" w:rsidRP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Femtosecond UV dielectric material processing using interference lithography.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Studentas dirbs su ultratrumpųjų impulsų lazerine apdirbimo sistema, kurs optinę grandinę tam, kad būtų išnaudotas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impulsinį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pluoštą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subdifrakcinių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gardelių gamybai dielektrinių medžiagų paviršiuje.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Default="006F3F0A" w:rsidP="006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A0300B" w:rsidRPr="00F400DE" w:rsidTr="00FE231B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Pr="00F400DE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P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Dr. Darius Gailevičius</w:t>
            </w:r>
            <w:r w:rsidRPr="00A0300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darius.gailevicius@ff.vu.lt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Tiesioginės lazerinės rašymo technologijos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atvirojo kodo priemonėmis.</w:t>
            </w:r>
          </w:p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open-access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means</w:t>
            </w:r>
            <w:proofErr w:type="spellEnd"/>
          </w:p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Studentas kurs ir rinks lazerinį </w:t>
            </w:r>
            <w:proofErr w:type="spellStart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  <w:proofErr w:type="spellEnd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spausdinu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pagrįsta adityvia polimerinių darinių gamyba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centimetrinėje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skalėje ir valdomomis atmosferinėmis sąlygomis.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Default="006F3F0A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žimta</w:t>
            </w:r>
          </w:p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00B" w:rsidRPr="00F400DE" w:rsidTr="00FE231B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Pr="00F400DE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P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Dr. Darius Gailevičius</w:t>
            </w:r>
            <w:r w:rsidRPr="00A0300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darius.gailevicius@ff.vu.lt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Optinių grąžtų vystymas šviesos-medžiagos sąveikos tyrimams</w:t>
            </w:r>
          </w:p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light-mater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Studentas turės įvaldyti pluoštų sklidimo modeliavimo įrankius. Panaudoti juos planuojant optines grandines grąžtų savybių analizei. Ruošti optinę grandinę, eksperimentiškai tirti grąžto savybes.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0B" w:rsidRDefault="006F3F0A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0300B">
              <w:rPr>
                <w:rFonts w:ascii="Times New Roman" w:eastAsia="Times New Roman" w:hAnsi="Times New Roman" w:cs="Times New Roman"/>
                <w:sz w:val="24"/>
                <w:szCs w:val="24"/>
              </w:rPr>
              <w:t>aisva</w:t>
            </w:r>
          </w:p>
          <w:p w:rsidR="00A0300B" w:rsidRDefault="00A0300B" w:rsidP="00A0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822" w:rsidRDefault="00A71822">
      <w:pPr>
        <w:rPr>
          <w:rFonts w:ascii="Times New Roman" w:hAnsi="Times New Roman" w:cs="Times New Roman"/>
          <w:sz w:val="24"/>
          <w:szCs w:val="24"/>
        </w:rPr>
      </w:pPr>
    </w:p>
    <w:p w:rsidR="00420A00" w:rsidRDefault="00420A00" w:rsidP="00420A0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20A00" w:rsidRDefault="00420A00" w:rsidP="00420A0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20A00" w:rsidRDefault="00420A00" w:rsidP="00420A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0A00" w:rsidRDefault="00420A00">
      <w:pPr>
        <w:rPr>
          <w:rFonts w:ascii="Times New Roman" w:hAnsi="Times New Roman" w:cs="Times New Roman"/>
          <w:sz w:val="24"/>
          <w:szCs w:val="24"/>
        </w:rPr>
      </w:pPr>
    </w:p>
    <w:p w:rsidR="00522F34" w:rsidRPr="00F400DE" w:rsidRDefault="00522F34" w:rsidP="003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2F34" w:rsidRPr="00F400DE" w:rsidSect="00270CC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7"/>
    <w:rsid w:val="000A1685"/>
    <w:rsid w:val="000B2193"/>
    <w:rsid w:val="000F638E"/>
    <w:rsid w:val="001E4C17"/>
    <w:rsid w:val="001F45AE"/>
    <w:rsid w:val="00270CC4"/>
    <w:rsid w:val="00377823"/>
    <w:rsid w:val="003A7962"/>
    <w:rsid w:val="003C7E29"/>
    <w:rsid w:val="003D01C2"/>
    <w:rsid w:val="003E79C0"/>
    <w:rsid w:val="003F071F"/>
    <w:rsid w:val="00420A00"/>
    <w:rsid w:val="00425F85"/>
    <w:rsid w:val="004A1D20"/>
    <w:rsid w:val="004E5DB0"/>
    <w:rsid w:val="00522F34"/>
    <w:rsid w:val="00550DD4"/>
    <w:rsid w:val="005E04A1"/>
    <w:rsid w:val="005E3FE4"/>
    <w:rsid w:val="00645668"/>
    <w:rsid w:val="006D0A26"/>
    <w:rsid w:val="006F3F0A"/>
    <w:rsid w:val="00A0300B"/>
    <w:rsid w:val="00A454A7"/>
    <w:rsid w:val="00A71822"/>
    <w:rsid w:val="00AB2ACB"/>
    <w:rsid w:val="00AF7574"/>
    <w:rsid w:val="00B51A11"/>
    <w:rsid w:val="00C5142F"/>
    <w:rsid w:val="00D13BDA"/>
    <w:rsid w:val="00D364C8"/>
    <w:rsid w:val="00E85F65"/>
    <w:rsid w:val="00EA2F1A"/>
    <w:rsid w:val="00EC78C8"/>
    <w:rsid w:val="00F32142"/>
    <w:rsid w:val="00F37275"/>
    <w:rsid w:val="00F400DE"/>
    <w:rsid w:val="00FB29E5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F66E8-1E6B-4EE2-BE70-BE5A1AB3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4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Laimutė Dumbravienė</cp:lastModifiedBy>
  <cp:revision>3</cp:revision>
  <dcterms:created xsi:type="dcterms:W3CDTF">2023-02-02T12:40:00Z</dcterms:created>
  <dcterms:modified xsi:type="dcterms:W3CDTF">2023-02-02T12:41:00Z</dcterms:modified>
</cp:coreProperties>
</file>